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F05" w:rsidRDefault="00EA1F05" w:rsidP="00EA1F05">
      <w:pPr>
        <w:rPr>
          <w:rFonts w:ascii="Times New Roman" w:hAnsi="Times New Roman"/>
        </w:rPr>
      </w:pPr>
      <w:bookmarkStart w:id="0" w:name="_GoBack"/>
      <w:r w:rsidRPr="00A277EA">
        <w:rPr>
          <w:rFonts w:ascii="Times New Roman" w:hAnsi="Times New Roman"/>
          <w:b/>
        </w:rPr>
        <w:t>Karen Leong Clancy</w:t>
      </w:r>
      <w:r w:rsidRPr="002B55DC">
        <w:rPr>
          <w:rFonts w:ascii="Times New Roman" w:hAnsi="Times New Roman"/>
        </w:rPr>
        <w:t xml:space="preserve"> </w:t>
      </w:r>
      <w:bookmarkEnd w:id="0"/>
      <w:r w:rsidRPr="002B55DC">
        <w:rPr>
          <w:rFonts w:ascii="Times New Roman" w:hAnsi="Times New Roman"/>
        </w:rPr>
        <w:t xml:space="preserve">has over 30 years of experience in education both locally and at the state level across grades K-16.  Since 2007 she has led the Summer Institute on China that provides an intensive staff development course for middle school and high school teachers. From 2013 – 2015 she served on the Board of Regents for the University of California and served for 14 years on the Board of Trustees for the Belmont-Redwood Shores School District. She is a former Commissioner for the Western Association of Schools and Colleges (WASC) Accreditation Commission which accredits K-12 schools in California, Hawaii and international schools in the Far East.  She was a member of the California Commission on Technology and Learning that drafted the Master Plan for K-12 Technology and on the Board of Directors of the California School Boards Association as the Director-at-Large, Asian Pacific Islander.  In 2006 she spearheaded the education conference sponsored by the Berkeley China Initiative on Chinese language learning, “Preparing a Global Workforce” at UC Berkeley In 2007 she was Interim Program Director to launch the National Center for K-16 Chinese Language Pedagogy at the University of California, Berkeley.  She also worked with the California School Boards Association sponsored Shanghai Principals Exchange which places K-12 principals from Shanghai in host schools throughout California; participating American principals then travel to Shanghai. </w:t>
      </w:r>
      <w:r>
        <w:rPr>
          <w:rFonts w:ascii="Times New Roman" w:hAnsi="Times New Roman"/>
        </w:rPr>
        <w:t>She is past president of the Cal Alumni Association.</w:t>
      </w:r>
    </w:p>
    <w:p w:rsidR="00EA1F05" w:rsidRPr="002B55DC" w:rsidRDefault="00EA1F05" w:rsidP="00EA1F05">
      <w:pPr>
        <w:rPr>
          <w:rFonts w:ascii="Times New Roman" w:hAnsi="Times New Roman"/>
        </w:rPr>
      </w:pPr>
      <w:r w:rsidRPr="002B55DC">
        <w:rPr>
          <w:rFonts w:ascii="Times New Roman" w:hAnsi="Times New Roman"/>
        </w:rPr>
        <w:t xml:space="preserve">She is currently the Director of Development and Outreach for the </w:t>
      </w:r>
      <w:r>
        <w:rPr>
          <w:rFonts w:ascii="Times New Roman" w:hAnsi="Times New Roman"/>
        </w:rPr>
        <w:t xml:space="preserve">P.Y. and Kinmay W. </w:t>
      </w:r>
      <w:r w:rsidRPr="002B55DC">
        <w:rPr>
          <w:rFonts w:ascii="Times New Roman" w:hAnsi="Times New Roman"/>
        </w:rPr>
        <w:t>Tang Center for Silk Road Studies</w:t>
      </w:r>
      <w:r>
        <w:rPr>
          <w:rFonts w:ascii="Times New Roman" w:hAnsi="Times New Roman"/>
        </w:rPr>
        <w:t xml:space="preserve"> at UC Berkeley</w:t>
      </w:r>
      <w:r w:rsidRPr="002B55DC">
        <w:rPr>
          <w:rFonts w:ascii="Times New Roman" w:hAnsi="Times New Roman"/>
        </w:rPr>
        <w:t>.</w:t>
      </w:r>
    </w:p>
    <w:p w:rsidR="00D356D9" w:rsidRDefault="00D356D9"/>
    <w:sectPr w:rsidR="00D356D9" w:rsidSect="00D356D9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F05"/>
    <w:rsid w:val="00A277EA"/>
    <w:rsid w:val="00D356D9"/>
    <w:rsid w:val="00EA1F0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C5255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1F05"/>
    <w:rPr>
      <w:rFonts w:ascii="Arial" w:eastAsia="Times" w:hAnsi="Arial" w:cs="Times New Roman"/>
      <w:noProof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1F05"/>
    <w:rPr>
      <w:rFonts w:ascii="Arial" w:eastAsia="Times" w:hAnsi="Arial" w:cs="Times New Roman"/>
      <w:noProof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247</Words>
  <Characters>1409</Characters>
  <Application>Microsoft Macintosh Word</Application>
  <DocSecurity>0</DocSecurity>
  <Lines>11</Lines>
  <Paragraphs>3</Paragraphs>
  <ScaleCrop>false</ScaleCrop>
  <Company/>
  <LinksUpToDate>false</LinksUpToDate>
  <CharactersWithSpaces>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</dc:creator>
  <cp:keywords/>
  <dc:description/>
  <cp:lastModifiedBy>Karen</cp:lastModifiedBy>
  <cp:revision>1</cp:revision>
  <dcterms:created xsi:type="dcterms:W3CDTF">2017-09-11T03:06:00Z</dcterms:created>
  <dcterms:modified xsi:type="dcterms:W3CDTF">2017-09-11T03:25:00Z</dcterms:modified>
</cp:coreProperties>
</file>